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96BC" w14:textId="09605AE9" w:rsidR="0037038B" w:rsidRPr="0037038B" w:rsidRDefault="0037038B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82BF0D" wp14:editId="4F86A3B3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400175" cy="46477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OL NI for soci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6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D3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064008" wp14:editId="02D70C32">
            <wp:simplePos x="4114800" y="914400"/>
            <wp:positionH relativeFrom="margin">
              <wp:align>left</wp:align>
            </wp:positionH>
            <wp:positionV relativeFrom="margin">
              <wp:align>top</wp:align>
            </wp:positionV>
            <wp:extent cx="400050" cy="809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c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7802B" w14:textId="2184AA6A" w:rsidR="002E52EB" w:rsidRDefault="002E52EB"/>
    <w:p w14:paraId="798A6312" w14:textId="0EFB7F7B" w:rsidR="001B5D39" w:rsidRDefault="001B5D39"/>
    <w:p w14:paraId="615656B1" w14:textId="77777777" w:rsidR="001B5D39" w:rsidRDefault="001B5D39"/>
    <w:p w14:paraId="641CAB3D" w14:textId="77777777" w:rsidR="002E52EB" w:rsidRDefault="002E52EB">
      <w:r>
        <w:t xml:space="preserve">At </w:t>
      </w:r>
      <w:r w:rsidR="009551EC">
        <w:t>BURC,</w:t>
      </w:r>
      <w:r w:rsidRPr="002E52EB">
        <w:rPr>
          <w:color w:val="9CC2E5" w:themeColor="accent1" w:themeTint="99"/>
        </w:rPr>
        <w:t xml:space="preserve"> </w:t>
      </w:r>
      <w:r>
        <w:t>in pa</w:t>
      </w:r>
      <w:r w:rsidR="004C611F">
        <w:t>rtnership with the ESOL NI (NIRRS</w:t>
      </w:r>
      <w:r>
        <w:t>) Co-ordination Point, we take your privacy seriously and will only use your personal information to administer the process of your registration, attendance and reporting requirements from th</w:t>
      </w:r>
      <w:r w:rsidR="0037038B">
        <w:t>e relevant</w:t>
      </w:r>
      <w:r w:rsidR="00706D69">
        <w:t xml:space="preserve"> funding body</w:t>
      </w:r>
      <w:r>
        <w:t xml:space="preserve"> linked to this English language training initiative</w:t>
      </w:r>
      <w:r w:rsidR="009306B1">
        <w:t>. That al</w:t>
      </w:r>
      <w:r w:rsidR="00706D69">
        <w:t>so means</w:t>
      </w:r>
      <w:r w:rsidR="009306B1">
        <w:t xml:space="preserve"> </w:t>
      </w:r>
      <w:r w:rsidR="00706D69">
        <w:t>we may need to share information, as and when required, with</w:t>
      </w:r>
      <w:r w:rsidR="0037038B">
        <w:t xml:space="preserve"> stakeholders strictly covered by the </w:t>
      </w:r>
      <w:r w:rsidR="004C611F">
        <w:t xml:space="preserve">Northern Ireland Regional Resettlement Scheme (former </w:t>
      </w:r>
      <w:r w:rsidR="0037038B">
        <w:t>Vulnerable Persons Resettlement Scheme</w:t>
      </w:r>
      <w:r w:rsidR="004C611F">
        <w:t>)</w:t>
      </w:r>
      <w:r w:rsidR="00706D69">
        <w:t xml:space="preserve"> data-</w:t>
      </w:r>
      <w:r w:rsidR="0037038B">
        <w:t>sharing protocol</w:t>
      </w:r>
      <w:r w:rsidR="004C611F">
        <w:t xml:space="preserve"> such as the </w:t>
      </w:r>
      <w:r w:rsidR="004C611F" w:rsidRPr="004C611F">
        <w:rPr>
          <w:rFonts w:cstheme="minorHAnsi"/>
          <w:bCs/>
          <w:color w:val="353535"/>
          <w:shd w:val="clear" w:color="auto" w:fill="FFFFFF"/>
        </w:rPr>
        <w:t>Northern Ireland Refugee Resettlement Consortium</w:t>
      </w:r>
      <w:r w:rsidR="00706D69" w:rsidRPr="004C611F">
        <w:rPr>
          <w:rFonts w:cstheme="minorHAnsi"/>
        </w:rPr>
        <w:t xml:space="preserve"> </w:t>
      </w:r>
      <w:r w:rsidR="00706D69">
        <w:t>delivery partners.</w:t>
      </w:r>
    </w:p>
    <w:p w14:paraId="3AE23726" w14:textId="77777777" w:rsidR="0037038B" w:rsidRDefault="002E52EB">
      <w:r>
        <w:t xml:space="preserve">However, it may be necessary from time to time, to share partial information about you with third party suppliers so additional services can be put in place for you </w:t>
      </w:r>
      <w:r w:rsidR="009551EC">
        <w:t>such as transport and childcare.</w:t>
      </w:r>
    </w:p>
    <w:p w14:paraId="136A8D8A" w14:textId="77777777" w:rsidR="002E52EB" w:rsidRDefault="0037038B">
      <w:r>
        <w:t>If you consen</w:t>
      </w:r>
      <w:r w:rsidR="00706D69">
        <w:t xml:space="preserve">t to us passing on your details, only when necessary, </w:t>
      </w:r>
      <w:r>
        <w:t>for that purpose please tick to confirm and sign below:</w:t>
      </w:r>
    </w:p>
    <w:p w14:paraId="79C4ADB6" w14:textId="132C009E" w:rsidR="0037038B" w:rsidRDefault="001B5D39">
      <w:pPr>
        <w:rPr>
          <w:b/>
        </w:rPr>
      </w:pPr>
      <w:sdt>
        <w:sdtPr>
          <w:rPr>
            <w:b/>
          </w:rPr>
          <w:id w:val="-149995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I </w:t>
      </w:r>
      <w:r w:rsidR="0037038B" w:rsidRPr="0037038B">
        <w:rPr>
          <w:b/>
        </w:rPr>
        <w:t>agree</w:t>
      </w:r>
    </w:p>
    <w:p w14:paraId="0949235F" w14:textId="17F78236" w:rsidR="0037038B" w:rsidRPr="0037038B" w:rsidRDefault="001B5D39" w:rsidP="001B5D39">
      <w:pPr>
        <w:rPr>
          <w:b/>
        </w:rPr>
      </w:pPr>
      <w:sdt>
        <w:sdtPr>
          <w:rPr>
            <w:b/>
          </w:rPr>
          <w:id w:val="-145385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37038B" w:rsidRPr="0037038B">
        <w:rPr>
          <w:b/>
        </w:rPr>
        <w:t>I do NOT agree</w:t>
      </w:r>
    </w:p>
    <w:p w14:paraId="55DE978D" w14:textId="77777777" w:rsidR="0037038B" w:rsidRDefault="0037038B" w:rsidP="001B5D39">
      <w:pPr>
        <w:pStyle w:val="NoSpacing"/>
      </w:pPr>
    </w:p>
    <w:p w14:paraId="5768E439" w14:textId="4848C04F" w:rsidR="0037038B" w:rsidRDefault="0037038B" w:rsidP="001B5D39">
      <w:pPr>
        <w:pStyle w:val="NoSpacing"/>
      </w:pPr>
      <w:r>
        <w:t xml:space="preserve">Name of </w:t>
      </w:r>
      <w:r w:rsidR="001B5D39">
        <w:t>learner</w:t>
      </w:r>
    </w:p>
    <w:p w14:paraId="2A0661C7" w14:textId="77777777" w:rsidR="001B5D39" w:rsidRDefault="001B5D39" w:rsidP="001B5D39">
      <w:pPr>
        <w:pStyle w:val="NoSpacing"/>
      </w:pPr>
    </w:p>
    <w:p w14:paraId="6F1F92A5" w14:textId="08CA2516" w:rsidR="00A278BC" w:rsidRDefault="0037038B" w:rsidP="001B5D39">
      <w:pPr>
        <w:pStyle w:val="NoSpacing"/>
      </w:pPr>
      <w:r>
        <w:t>Signature of learner</w:t>
      </w:r>
      <w:r w:rsidR="00A278BC">
        <w:t xml:space="preserve"> </w:t>
      </w:r>
      <w:bookmarkStart w:id="0" w:name="_GoBack"/>
      <w:bookmarkEnd w:id="0"/>
    </w:p>
    <w:p w14:paraId="6E083D0A" w14:textId="2949B995" w:rsidR="0037038B" w:rsidRDefault="0037038B" w:rsidP="001B5D39">
      <w:pPr>
        <w:pStyle w:val="NoSpacing"/>
      </w:pPr>
    </w:p>
    <w:sectPr w:rsidR="0037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B"/>
    <w:rsid w:val="001B5D39"/>
    <w:rsid w:val="00256CE5"/>
    <w:rsid w:val="002E52EB"/>
    <w:rsid w:val="0037038B"/>
    <w:rsid w:val="00417563"/>
    <w:rsid w:val="004317A1"/>
    <w:rsid w:val="004C611F"/>
    <w:rsid w:val="00706D69"/>
    <w:rsid w:val="008A5625"/>
    <w:rsid w:val="009306B1"/>
    <w:rsid w:val="009551EC"/>
    <w:rsid w:val="00A278BC"/>
    <w:rsid w:val="00AC5330"/>
    <w:rsid w:val="00B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AEB"/>
  <w15:docId w15:val="{94854867-F9B9-400D-BAE2-AAD9B8B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Parizzi (LParizzi)</dc:creator>
  <cp:lastModifiedBy>Claudia Belloni</cp:lastModifiedBy>
  <cp:revision>3</cp:revision>
  <dcterms:created xsi:type="dcterms:W3CDTF">2021-06-02T09:56:00Z</dcterms:created>
  <dcterms:modified xsi:type="dcterms:W3CDTF">2021-06-02T10:00:00Z</dcterms:modified>
</cp:coreProperties>
</file>